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0F3A" w14:textId="010EEC5C" w:rsidR="00E53868" w:rsidRPr="00E53868" w:rsidRDefault="00E53868" w:rsidP="00E53868">
      <w:pPr>
        <w:jc w:val="both"/>
        <w:rPr>
          <w:rFonts w:ascii="Times New Roman" w:eastAsia="Times New Roman" w:hAnsi="Times New Roman" w:cs="Times New Roman"/>
          <w:lang w:eastAsia="es-ES_tradnl"/>
        </w:rPr>
      </w:pPr>
      <w:r w:rsidRPr="00E53868">
        <w:rPr>
          <w:rFonts w:ascii="Montserrat Light" w:eastAsia="Times New Roman" w:hAnsi="Montserrat Light" w:cs="Times New Roman"/>
          <w:color w:val="666666"/>
          <w:shd w:val="clear" w:color="auto" w:fill="FFFFFF"/>
          <w:lang w:eastAsia="es-ES_tradnl"/>
        </w:rPr>
        <w:t>SAN EUGENIO, S.A., es una entidad mercantil con sede en el Municipio de Adeje en Tenerife (Islas Canarias), constituida en el Año 2.010, cuyas actividades principales son la Promoción Inmobiliaria de terrenos, el arrendamiento de Inmuebles Urbanos, y Explotación de Negocios turísticos, siendo su principal activo el Hotel Suite Villa María.</w:t>
      </w:r>
      <w:r w:rsidRPr="00E53868">
        <w:rPr>
          <w:rFonts w:ascii="Montserrat Light" w:eastAsia="Times New Roman" w:hAnsi="Montserrat Light" w:cs="Times New Roman"/>
          <w:color w:val="666666"/>
          <w:lang w:eastAsia="es-ES_tradnl"/>
        </w:rPr>
        <w:br/>
      </w:r>
      <w:r w:rsidRPr="00E53868">
        <w:rPr>
          <w:rFonts w:ascii="Montserrat Light" w:eastAsia="Times New Roman" w:hAnsi="Montserrat Light" w:cs="Times New Roman"/>
          <w:color w:val="666666"/>
          <w:lang w:eastAsia="es-ES_tradnl"/>
        </w:rPr>
        <w:br/>
      </w:r>
      <w:r w:rsidRPr="00E53868">
        <w:rPr>
          <w:rFonts w:ascii="Montserrat Light" w:eastAsia="Times New Roman" w:hAnsi="Montserrat Light" w:cs="Times New Roman"/>
          <w:color w:val="666666"/>
          <w:shd w:val="clear" w:color="auto" w:fill="FFFFFF"/>
          <w:lang w:eastAsia="es-ES_tradnl"/>
        </w:rPr>
        <w:t xml:space="preserve">SAN EUGENIO, S.A., se constituyó ante Notario Don Salvador Madrazo </w:t>
      </w:r>
      <w:proofErr w:type="spellStart"/>
      <w:r w:rsidRPr="00E53868">
        <w:rPr>
          <w:rFonts w:ascii="Montserrat Light" w:eastAsia="Times New Roman" w:hAnsi="Montserrat Light" w:cs="Times New Roman"/>
          <w:color w:val="666666"/>
          <w:shd w:val="clear" w:color="auto" w:fill="FFFFFF"/>
          <w:lang w:eastAsia="es-ES_tradnl"/>
        </w:rPr>
        <w:t>Villaquiran</w:t>
      </w:r>
      <w:proofErr w:type="spellEnd"/>
      <w:r w:rsidRPr="00E53868">
        <w:rPr>
          <w:rFonts w:ascii="Montserrat Light" w:eastAsia="Times New Roman" w:hAnsi="Montserrat Light" w:cs="Times New Roman"/>
          <w:color w:val="666666"/>
          <w:shd w:val="clear" w:color="auto" w:fill="FFFFFF"/>
          <w:lang w:eastAsia="es-ES_tradnl"/>
        </w:rPr>
        <w:t xml:space="preserve"> el día 17 de Septiembre de 2.010, bajo el número de protocolo 2.300, estando Inscrita en el Registro Mercantil en la Hoja TF-48.034, folio 23, Tomo 3.167, inscripción 1.</w:t>
      </w:r>
      <w:r w:rsidRPr="00E53868">
        <w:rPr>
          <w:rFonts w:ascii="Montserrat Light" w:eastAsia="Times New Roman" w:hAnsi="Montserrat Light" w:cs="Times New Roman"/>
          <w:color w:val="666666"/>
          <w:lang w:eastAsia="es-ES_tradnl"/>
        </w:rPr>
        <w:br/>
      </w:r>
      <w:r w:rsidRPr="00E53868">
        <w:rPr>
          <w:rFonts w:ascii="Montserrat Light" w:eastAsia="Times New Roman" w:hAnsi="Montserrat Light" w:cs="Times New Roman"/>
          <w:color w:val="666666"/>
          <w:lang w:eastAsia="es-ES_tradnl"/>
        </w:rPr>
        <w:br/>
      </w:r>
      <w:r w:rsidRPr="00E53868">
        <w:rPr>
          <w:rFonts w:ascii="Montserrat Light" w:eastAsia="Times New Roman" w:hAnsi="Montserrat Light" w:cs="Times New Roman"/>
          <w:color w:val="666666"/>
          <w:shd w:val="clear" w:color="auto" w:fill="FFFFFF"/>
          <w:lang w:eastAsia="es-ES_tradnl"/>
        </w:rPr>
        <w:t>Los accionistas de SAN EUGENIO, S.A., de carácter familiar, están vinculados a Hermanos Domínguez Sierra, y sus herederos, originarios del municipio de Arona, aunque desarrollan su actividad empresarial casi exclusivamente en el Municipio de Adeje.</w:t>
      </w:r>
    </w:p>
    <w:p w14:paraId="0AF34E85" w14:textId="63A2D393" w:rsidR="003F2CC6" w:rsidRDefault="00000000" w:rsidP="00E53868">
      <w:pPr>
        <w:spacing w:line="390" w:lineRule="atLeast"/>
        <w:jc w:val="both"/>
        <w:textAlignment w:val="baseline"/>
      </w:pPr>
    </w:p>
    <w:sectPr w:rsidR="003F2C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CC"/>
    <w:rsid w:val="000B562B"/>
    <w:rsid w:val="001D7D09"/>
    <w:rsid w:val="008519EC"/>
    <w:rsid w:val="00C109CC"/>
    <w:rsid w:val="00E53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C641792"/>
  <w15:chartTrackingRefBased/>
  <w15:docId w15:val="{F87ECC5C-1420-D440-BFE8-81B40FEF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7904">
      <w:bodyDiv w:val="1"/>
      <w:marLeft w:val="0"/>
      <w:marRight w:val="0"/>
      <w:marTop w:val="0"/>
      <w:marBottom w:val="0"/>
      <w:divBdr>
        <w:top w:val="none" w:sz="0" w:space="0" w:color="auto"/>
        <w:left w:val="none" w:sz="0" w:space="0" w:color="auto"/>
        <w:bottom w:val="none" w:sz="0" w:space="0" w:color="auto"/>
        <w:right w:val="none" w:sz="0" w:space="0" w:color="auto"/>
      </w:divBdr>
    </w:div>
    <w:div w:id="177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714</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de Economistas de Santa Cruz de Tenerife</dc:creator>
  <cp:keywords/>
  <dc:description/>
  <cp:lastModifiedBy>Colegio de Economistas de Santa Cruz de Tenerife</cp:lastModifiedBy>
  <cp:revision>3</cp:revision>
  <dcterms:created xsi:type="dcterms:W3CDTF">2022-07-26T16:30:00Z</dcterms:created>
  <dcterms:modified xsi:type="dcterms:W3CDTF">2022-07-28T15:29:00Z</dcterms:modified>
</cp:coreProperties>
</file>